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0C33A" w14:textId="77777777" w:rsidR="0096623D" w:rsidRPr="0096623D" w:rsidRDefault="0096623D" w:rsidP="0096623D">
      <w:pPr>
        <w:rPr>
          <w:rFonts w:ascii="Arial" w:eastAsia="Times New Roman" w:hAnsi="Arial" w:cs="Arial"/>
          <w:color w:val="000000"/>
          <w:sz w:val="28"/>
          <w:szCs w:val="28"/>
          <w:lang w:val="en-AU" w:eastAsia="en-GB"/>
        </w:rPr>
      </w:pPr>
      <w:r w:rsidRPr="0096623D">
        <w:rPr>
          <w:rFonts w:ascii="Arial" w:eastAsia="Times New Roman" w:hAnsi="Arial" w:cs="Arial"/>
          <w:b/>
          <w:bCs/>
          <w:color w:val="000000"/>
          <w:sz w:val="28"/>
          <w:szCs w:val="28"/>
          <w:lang w:val="en-AU" w:eastAsia="en-GB"/>
        </w:rPr>
        <w:t>Street Beats 2023</w:t>
      </w:r>
    </w:p>
    <w:p w14:paraId="22BE5001" w14:textId="77777777" w:rsidR="0096623D" w:rsidRPr="0096623D" w:rsidRDefault="0096623D" w:rsidP="0096623D">
      <w:pPr>
        <w:rPr>
          <w:rFonts w:ascii="Arial" w:eastAsia="Times New Roman" w:hAnsi="Arial" w:cs="Arial"/>
          <w:color w:val="000000"/>
          <w:sz w:val="28"/>
          <w:szCs w:val="28"/>
          <w:lang w:val="en-AU" w:eastAsia="en-GB"/>
        </w:rPr>
      </w:pPr>
      <w:r w:rsidRPr="0096623D">
        <w:rPr>
          <w:rFonts w:ascii="Arial" w:eastAsia="Times New Roman" w:hAnsi="Arial" w:cs="Arial"/>
          <w:b/>
          <w:bCs/>
          <w:color w:val="000000"/>
          <w:sz w:val="28"/>
          <w:szCs w:val="28"/>
          <w:lang w:val="en-AU" w:eastAsia="en-GB"/>
        </w:rPr>
        <w:t>Sales Information</w:t>
      </w:r>
    </w:p>
    <w:p w14:paraId="7A0FF839" w14:textId="77777777" w:rsidR="0096623D" w:rsidRPr="0096623D" w:rsidRDefault="0096623D" w:rsidP="0096623D">
      <w:pPr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</w:pPr>
    </w:p>
    <w:p w14:paraId="51B295F2" w14:textId="77777777" w:rsidR="0096623D" w:rsidRPr="0096623D" w:rsidRDefault="0096623D" w:rsidP="0096623D">
      <w:pPr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</w:pPr>
      <w:r w:rsidRPr="0096623D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>For use by Australian Association of Street Photographers Incorporated members.</w:t>
      </w:r>
    </w:p>
    <w:p w14:paraId="4B2F4CD7" w14:textId="77777777" w:rsidR="0096623D" w:rsidRPr="0096623D" w:rsidRDefault="0096623D" w:rsidP="0096623D">
      <w:pPr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</w:pPr>
    </w:p>
    <w:p w14:paraId="70A3AB78" w14:textId="77777777" w:rsidR="0096623D" w:rsidRPr="0096623D" w:rsidRDefault="0096623D" w:rsidP="0096623D">
      <w:pPr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</w:pPr>
      <w:r w:rsidRPr="0096623D">
        <w:rPr>
          <w:rFonts w:ascii="Arial" w:eastAsia="Times New Roman" w:hAnsi="Arial" w:cs="Arial"/>
          <w:b/>
          <w:bCs/>
          <w:color w:val="000000"/>
          <w:sz w:val="22"/>
          <w:szCs w:val="22"/>
          <w:lang w:val="en-AU" w:eastAsia="en-GB"/>
        </w:rPr>
        <w:t>Can I sell my image?</w:t>
      </w:r>
    </w:p>
    <w:p w14:paraId="51F612DA" w14:textId="77777777" w:rsidR="0096623D" w:rsidRPr="0096623D" w:rsidRDefault="0096623D" w:rsidP="0096623D">
      <w:pPr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</w:pPr>
      <w:r w:rsidRPr="0096623D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 xml:space="preserve">Yes. All images will be for sale, unless you specifically request that your work is labelled as Not </w:t>
      </w:r>
      <w:proofErr w:type="gramStart"/>
      <w:r w:rsidRPr="0096623D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>For</w:t>
      </w:r>
      <w:proofErr w:type="gramEnd"/>
      <w:r w:rsidRPr="0096623D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 xml:space="preserve"> Sale. </w:t>
      </w:r>
    </w:p>
    <w:p w14:paraId="683E2390" w14:textId="77777777" w:rsidR="0096623D" w:rsidRPr="0096623D" w:rsidRDefault="0096623D" w:rsidP="0096623D">
      <w:pPr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</w:pPr>
    </w:p>
    <w:p w14:paraId="32E73A82" w14:textId="77777777" w:rsidR="0096623D" w:rsidRPr="0096623D" w:rsidRDefault="0096623D" w:rsidP="0096623D">
      <w:pPr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</w:pPr>
      <w:r w:rsidRPr="0096623D">
        <w:rPr>
          <w:rFonts w:ascii="Arial" w:eastAsia="Times New Roman" w:hAnsi="Arial" w:cs="Arial"/>
          <w:b/>
          <w:bCs/>
          <w:color w:val="000000"/>
          <w:sz w:val="22"/>
          <w:szCs w:val="22"/>
          <w:lang w:val="en-AU" w:eastAsia="en-GB"/>
        </w:rPr>
        <w:t>What is the process for sales?</w:t>
      </w:r>
    </w:p>
    <w:p w14:paraId="6BBC55FB" w14:textId="7A6B40B7" w:rsidR="0096623D" w:rsidRPr="0096623D" w:rsidRDefault="0096623D" w:rsidP="0096623D">
      <w:pPr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</w:pPr>
      <w:r w:rsidRPr="0096623D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 xml:space="preserve">A catalogue will be available for viewing all works in the exhibition. </w:t>
      </w:r>
      <w:r w:rsidRPr="0096623D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>Images will</w:t>
      </w:r>
      <w:r w:rsidRPr="0096623D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 xml:space="preserve"> be labelled as follows:</w:t>
      </w:r>
    </w:p>
    <w:p w14:paraId="333B6656" w14:textId="77777777" w:rsidR="0096623D" w:rsidRPr="0096623D" w:rsidRDefault="0096623D" w:rsidP="0096623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</w:pPr>
      <w:r w:rsidRPr="0096623D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 xml:space="preserve">Image title and location </w:t>
      </w:r>
      <w:proofErr w:type="spellStart"/>
      <w:r w:rsidRPr="0096623D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>eg</w:t>
      </w:r>
      <w:proofErr w:type="spellEnd"/>
      <w:r w:rsidRPr="0096623D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>: I See You, Sydney </w:t>
      </w:r>
    </w:p>
    <w:p w14:paraId="08D1B74E" w14:textId="77777777" w:rsidR="0096623D" w:rsidRPr="0096623D" w:rsidRDefault="0096623D" w:rsidP="0096623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</w:pPr>
      <w:r w:rsidRPr="0096623D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 xml:space="preserve">Photographer name </w:t>
      </w:r>
      <w:proofErr w:type="spellStart"/>
      <w:r w:rsidRPr="0096623D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>eg</w:t>
      </w:r>
      <w:proofErr w:type="spellEnd"/>
      <w:r w:rsidRPr="0096623D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>: Joe Soap</w:t>
      </w:r>
    </w:p>
    <w:p w14:paraId="7071D871" w14:textId="77777777" w:rsidR="0096623D" w:rsidRPr="0096623D" w:rsidRDefault="0096623D" w:rsidP="0096623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</w:pPr>
      <w:r w:rsidRPr="0096623D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 xml:space="preserve">Price or NFS </w:t>
      </w:r>
      <w:proofErr w:type="spellStart"/>
      <w:r w:rsidRPr="0096623D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>eg</w:t>
      </w:r>
      <w:proofErr w:type="spellEnd"/>
      <w:r w:rsidRPr="0096623D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>: $190</w:t>
      </w:r>
    </w:p>
    <w:p w14:paraId="5A894E3A" w14:textId="77777777" w:rsidR="0096623D" w:rsidRPr="0096623D" w:rsidRDefault="0096623D" w:rsidP="0096623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</w:pPr>
      <w:r w:rsidRPr="0096623D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 xml:space="preserve">Catalogue identification number </w:t>
      </w:r>
      <w:proofErr w:type="spellStart"/>
      <w:r w:rsidRPr="0096623D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>eg</w:t>
      </w:r>
      <w:proofErr w:type="spellEnd"/>
      <w:r w:rsidRPr="0096623D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>: #22</w:t>
      </w:r>
    </w:p>
    <w:p w14:paraId="608AE58E" w14:textId="77777777" w:rsidR="0096623D" w:rsidRPr="0096623D" w:rsidRDefault="0096623D" w:rsidP="0096623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</w:pPr>
      <w:r w:rsidRPr="0096623D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 xml:space="preserve">Photographer’s social media handle </w:t>
      </w:r>
      <w:proofErr w:type="spellStart"/>
      <w:r w:rsidRPr="0096623D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>eg</w:t>
      </w:r>
      <w:proofErr w:type="spellEnd"/>
      <w:r w:rsidRPr="0096623D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>: @joesoap</w:t>
      </w:r>
    </w:p>
    <w:p w14:paraId="4B95544C" w14:textId="77777777" w:rsidR="0096623D" w:rsidRPr="0096623D" w:rsidRDefault="0096623D" w:rsidP="0096623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</w:pPr>
      <w:r w:rsidRPr="0096623D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 xml:space="preserve">Photographer website </w:t>
      </w:r>
      <w:proofErr w:type="spellStart"/>
      <w:r w:rsidRPr="0096623D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>eg</w:t>
      </w:r>
      <w:proofErr w:type="spellEnd"/>
      <w:r w:rsidRPr="0096623D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>: john@johndoephotography.com</w:t>
      </w:r>
    </w:p>
    <w:p w14:paraId="3ACFCE09" w14:textId="77777777" w:rsidR="0096623D" w:rsidRPr="0096623D" w:rsidRDefault="0096623D" w:rsidP="0096623D">
      <w:pPr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</w:pPr>
    </w:p>
    <w:p w14:paraId="512014B9" w14:textId="77777777" w:rsidR="0096623D" w:rsidRPr="0096623D" w:rsidRDefault="0096623D" w:rsidP="0096623D">
      <w:pPr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</w:pPr>
      <w:r w:rsidRPr="0096623D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 xml:space="preserve">Potential buyers will be put in contact with the </w:t>
      </w:r>
      <w:proofErr w:type="gramStart"/>
      <w:r w:rsidRPr="0096623D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>photographer</w:t>
      </w:r>
      <w:proofErr w:type="gramEnd"/>
      <w:r w:rsidRPr="0096623D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 xml:space="preserve"> and it is up to the photographer and buyer to negotiate the sale and arrange payment. It is the responsibility of the photographer to organise delivery of their sold work </w:t>
      </w:r>
      <w:r w:rsidRPr="0096623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AU" w:eastAsia="en-GB"/>
        </w:rPr>
        <w:t>Wolfhound Gallery takes no responsibility for handling sales, or the packaging and delivery of sold work.</w:t>
      </w:r>
    </w:p>
    <w:p w14:paraId="56C7D4CC" w14:textId="77777777" w:rsidR="0096623D" w:rsidRPr="0096623D" w:rsidRDefault="0096623D" w:rsidP="0096623D">
      <w:pPr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</w:pPr>
    </w:p>
    <w:p w14:paraId="4433D893" w14:textId="04AFAEC5" w:rsidR="0096623D" w:rsidRPr="0096623D" w:rsidRDefault="0096623D" w:rsidP="0096623D">
      <w:pPr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</w:pPr>
      <w:r w:rsidRPr="0096623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AU" w:eastAsia="en-GB"/>
        </w:rPr>
        <w:t>All that work (sold or unsold) cannot be taken out of the gallery until the end of the exhibition?</w:t>
      </w:r>
    </w:p>
    <w:p w14:paraId="62D08153" w14:textId="77777777" w:rsidR="0096623D" w:rsidRPr="0096623D" w:rsidRDefault="0096623D" w:rsidP="0096623D">
      <w:pPr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</w:pPr>
    </w:p>
    <w:p w14:paraId="140868C1" w14:textId="77777777" w:rsidR="0096623D" w:rsidRPr="0096623D" w:rsidRDefault="0096623D" w:rsidP="0096623D">
      <w:pPr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</w:pPr>
      <w:r w:rsidRPr="0096623D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>Potential buyers can:</w:t>
      </w:r>
    </w:p>
    <w:p w14:paraId="21A7766D" w14:textId="77777777" w:rsidR="0096623D" w:rsidRPr="0096623D" w:rsidRDefault="0096623D" w:rsidP="0096623D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</w:pPr>
      <w:r w:rsidRPr="0096623D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 xml:space="preserve">Enquire in person about an image by asking for Mike from Wolfhound Gallery at the café downstairs. Mike will pass the buyer’s details onto </w:t>
      </w:r>
      <w:proofErr w:type="spellStart"/>
      <w:r w:rsidRPr="0096623D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>AASPi</w:t>
      </w:r>
      <w:proofErr w:type="spellEnd"/>
      <w:r w:rsidRPr="0096623D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 xml:space="preserve"> which will be forwarded to the relevant photographer</w:t>
      </w:r>
      <w:proofErr w:type="gramStart"/>
      <w:r w:rsidRPr="0096623D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>.;</w:t>
      </w:r>
      <w:proofErr w:type="gramEnd"/>
    </w:p>
    <w:p w14:paraId="307703EC" w14:textId="77777777" w:rsidR="0096623D" w:rsidRPr="0096623D" w:rsidRDefault="0096623D" w:rsidP="0096623D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</w:pPr>
      <w:r w:rsidRPr="0096623D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 xml:space="preserve">Contact the photographer direct via social media with a DM (direct message) and arrange payment and delivery with interested </w:t>
      </w:r>
      <w:proofErr w:type="gramStart"/>
      <w:r w:rsidRPr="0096623D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>person;</w:t>
      </w:r>
      <w:proofErr w:type="gramEnd"/>
    </w:p>
    <w:p w14:paraId="60DE43C8" w14:textId="77777777" w:rsidR="0096623D" w:rsidRPr="0096623D" w:rsidRDefault="0096623D" w:rsidP="0096623D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</w:pPr>
      <w:r w:rsidRPr="0096623D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 xml:space="preserve">Email the gallery at </w:t>
      </w:r>
      <w:hyperlink r:id="rId5" w:history="1">
        <w:r w:rsidRPr="0096623D">
          <w:rPr>
            <w:rFonts w:ascii="Arial" w:eastAsia="Times New Roman" w:hAnsi="Arial" w:cs="Arial"/>
            <w:color w:val="000000"/>
            <w:sz w:val="22"/>
            <w:szCs w:val="22"/>
            <w:u w:val="single"/>
            <w:lang w:val="en-AU" w:eastAsia="en-GB"/>
          </w:rPr>
          <w:t>hello@wolfhoundgallery.com.au</w:t>
        </w:r>
      </w:hyperlink>
      <w:r w:rsidRPr="0096623D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>  will be forwarded to the photographer.</w:t>
      </w:r>
    </w:p>
    <w:p w14:paraId="49DB41B2" w14:textId="77777777" w:rsidR="0096623D" w:rsidRPr="0096623D" w:rsidRDefault="0096623D" w:rsidP="0096623D">
      <w:pPr>
        <w:spacing w:after="240"/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</w:pPr>
    </w:p>
    <w:p w14:paraId="7B743508" w14:textId="77777777" w:rsidR="0096623D" w:rsidRPr="0096623D" w:rsidRDefault="0096623D" w:rsidP="0096623D">
      <w:pPr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</w:pPr>
      <w:r w:rsidRPr="0096623D">
        <w:rPr>
          <w:rFonts w:ascii="Arial" w:eastAsia="Times New Roman" w:hAnsi="Arial" w:cs="Arial"/>
          <w:b/>
          <w:bCs/>
          <w:color w:val="000000"/>
          <w:sz w:val="22"/>
          <w:szCs w:val="22"/>
          <w:lang w:val="en-AU" w:eastAsia="en-GB"/>
        </w:rPr>
        <w:t>What commission will I pay if my image is sold?</w:t>
      </w:r>
    </w:p>
    <w:p w14:paraId="34237F46" w14:textId="77777777" w:rsidR="0096623D" w:rsidRPr="0096623D" w:rsidRDefault="0096623D" w:rsidP="0096623D">
      <w:pPr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</w:pPr>
      <w:r w:rsidRPr="0096623D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>Nothing. Neither AASPI nor Wolfhound Gallery will take a commission on sales. You will receive 100% of the proceeds.</w:t>
      </w:r>
    </w:p>
    <w:p w14:paraId="50D67493" w14:textId="77777777" w:rsidR="0096623D" w:rsidRPr="0096623D" w:rsidRDefault="0096623D" w:rsidP="0096623D">
      <w:pPr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</w:pPr>
    </w:p>
    <w:p w14:paraId="4E430491" w14:textId="77777777" w:rsidR="0096623D" w:rsidRPr="0096623D" w:rsidRDefault="0096623D" w:rsidP="0096623D">
      <w:pPr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</w:pPr>
      <w:r w:rsidRPr="0096623D">
        <w:rPr>
          <w:rFonts w:ascii="Arial" w:eastAsia="Times New Roman" w:hAnsi="Arial" w:cs="Arial"/>
          <w:b/>
          <w:bCs/>
          <w:color w:val="000000"/>
          <w:sz w:val="22"/>
          <w:szCs w:val="22"/>
          <w:lang w:val="en-AU" w:eastAsia="en-GB"/>
        </w:rPr>
        <w:t>What about GST?</w:t>
      </w:r>
    </w:p>
    <w:p w14:paraId="7C130E5B" w14:textId="77777777" w:rsidR="0096623D" w:rsidRPr="0096623D" w:rsidRDefault="0096623D" w:rsidP="0096623D">
      <w:pPr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</w:pPr>
      <w:r w:rsidRPr="0096623D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 xml:space="preserve">Accounting for GST is between you and the Australian Taxation Office. Please seek financial advice from your </w:t>
      </w:r>
      <w:proofErr w:type="gramStart"/>
      <w:r w:rsidRPr="0096623D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>accountant, if</w:t>
      </w:r>
      <w:proofErr w:type="gramEnd"/>
      <w:r w:rsidRPr="0096623D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 xml:space="preserve"> you require guidance.</w:t>
      </w:r>
    </w:p>
    <w:p w14:paraId="021AB78B" w14:textId="77777777" w:rsidR="0096623D" w:rsidRPr="0096623D" w:rsidRDefault="0096623D" w:rsidP="0096623D">
      <w:pPr>
        <w:spacing w:after="240"/>
        <w:rPr>
          <w:rFonts w:ascii="Arial" w:eastAsia="Times New Roman" w:hAnsi="Arial" w:cs="Arial"/>
          <w:sz w:val="22"/>
          <w:szCs w:val="22"/>
          <w:lang w:val="en-AU" w:eastAsia="en-GB"/>
        </w:rPr>
      </w:pPr>
    </w:p>
    <w:p w14:paraId="0FDC4AB2" w14:textId="77777777" w:rsidR="00F1071E" w:rsidRPr="0096623D" w:rsidRDefault="0096623D">
      <w:pPr>
        <w:rPr>
          <w:rFonts w:ascii="Arial" w:hAnsi="Arial" w:cs="Arial"/>
          <w:sz w:val="22"/>
          <w:szCs w:val="22"/>
        </w:rPr>
      </w:pPr>
    </w:p>
    <w:sectPr w:rsidR="00F1071E" w:rsidRPr="0096623D" w:rsidSect="004925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594A"/>
    <w:multiLevelType w:val="multilevel"/>
    <w:tmpl w:val="8DF4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C52F83"/>
    <w:multiLevelType w:val="multilevel"/>
    <w:tmpl w:val="CECC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3D"/>
    <w:rsid w:val="001A71A4"/>
    <w:rsid w:val="003C3A7D"/>
    <w:rsid w:val="004925B0"/>
    <w:rsid w:val="00553DAE"/>
    <w:rsid w:val="0096623D"/>
    <w:rsid w:val="00A95B90"/>
    <w:rsid w:val="00D3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219FE"/>
  <w14:defaultImageDpi w14:val="32767"/>
  <w15:chartTrackingRefBased/>
  <w15:docId w15:val="{7D782819-AB2E-2649-9EC6-57C52E6D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2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styleId="Hyperlink">
    <w:name w:val="Hyperlink"/>
    <w:basedOn w:val="DefaultParagraphFont"/>
    <w:uiPriority w:val="99"/>
    <w:semiHidden/>
    <w:unhideWhenUsed/>
    <w:rsid w:val="00966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lo@wolfhoundgallery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Mamalis</dc:creator>
  <cp:keywords/>
  <dc:description/>
  <cp:lastModifiedBy>Angela Mamalis</cp:lastModifiedBy>
  <cp:revision>1</cp:revision>
  <dcterms:created xsi:type="dcterms:W3CDTF">2023-02-08T09:46:00Z</dcterms:created>
  <dcterms:modified xsi:type="dcterms:W3CDTF">2023-02-08T09:51:00Z</dcterms:modified>
</cp:coreProperties>
</file>